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872DAD0"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2A22E1">
        <w:rPr>
          <w:b/>
          <w:sz w:val="20"/>
          <w:szCs w:val="20"/>
        </w:rPr>
        <w:t>Inquiry Charter School (Formerly Belmont Academy Charter School</w:t>
      </w:r>
      <w:r w:rsidR="008C5EBF">
        <w:rPr>
          <w:b/>
          <w:sz w:val="20"/>
          <w:szCs w:val="20"/>
        </w:rPr>
        <w:t>)</w:t>
      </w:r>
    </w:p>
    <w:p w14:paraId="706E0089" w14:textId="77777777" w:rsidR="00915C77" w:rsidRDefault="00915C77" w:rsidP="00223718">
      <w:pPr>
        <w:rPr>
          <w:b/>
          <w:sz w:val="20"/>
          <w:szCs w:val="20"/>
        </w:rPr>
      </w:pPr>
    </w:p>
    <w:p w14:paraId="4717807B" w14:textId="0560C301"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2A22E1">
        <w:rPr>
          <w:b/>
          <w:sz w:val="20"/>
          <w:szCs w:val="20"/>
        </w:rPr>
        <w:t>126-51-307-0</w:t>
      </w:r>
    </w:p>
    <w:p w14:paraId="6BA8BA22" w14:textId="77777777" w:rsidR="00223718" w:rsidRPr="00357703" w:rsidRDefault="00223718" w:rsidP="00223718">
      <w:pPr>
        <w:rPr>
          <w:sz w:val="20"/>
          <w:szCs w:val="20"/>
        </w:rPr>
      </w:pPr>
    </w:p>
    <w:p w14:paraId="42F9A72F" w14:textId="26C96E7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A22E1">
        <w:rPr>
          <w:b/>
          <w:sz w:val="20"/>
          <w:szCs w:val="20"/>
        </w:rPr>
        <w:t>11/29/2018</w:t>
      </w:r>
    </w:p>
    <w:p w14:paraId="7E8F8139" w14:textId="77777777" w:rsidR="00291947" w:rsidRPr="00357703" w:rsidRDefault="00291947" w:rsidP="00223718">
      <w:pPr>
        <w:rPr>
          <w:sz w:val="20"/>
          <w:szCs w:val="20"/>
        </w:rPr>
      </w:pPr>
    </w:p>
    <w:p w14:paraId="625D6F07" w14:textId="1EF39B61"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2A22E1">
        <w:rPr>
          <w:b/>
          <w:sz w:val="20"/>
          <w:szCs w:val="20"/>
        </w:rPr>
        <w:t>11/29/2018</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28407931" w:rsidR="00223718" w:rsidRPr="00357703" w:rsidRDefault="002A22E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6082">
        <w:rPr>
          <w:sz w:val="16"/>
          <w:szCs w:val="16"/>
        </w:rPr>
      </w:r>
      <w:r w:rsidR="00266082">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570E73E7" w:rsidR="00223718" w:rsidRPr="00357703" w:rsidRDefault="002A22E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6082">
        <w:rPr>
          <w:sz w:val="16"/>
          <w:szCs w:val="16"/>
        </w:rPr>
      </w:r>
      <w:r w:rsidR="00266082">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6082">
        <w:rPr>
          <w:sz w:val="16"/>
          <w:szCs w:val="16"/>
        </w:rPr>
      </w:r>
      <w:r w:rsidR="0026608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2C065768" w:rsidR="00223718" w:rsidRPr="00357703" w:rsidRDefault="002A22E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6082">
        <w:rPr>
          <w:sz w:val="16"/>
          <w:szCs w:val="16"/>
        </w:rPr>
      </w:r>
      <w:r w:rsidR="00266082">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6082">
        <w:rPr>
          <w:sz w:val="16"/>
          <w:szCs w:val="16"/>
        </w:rPr>
      </w:r>
      <w:r w:rsidR="00266082">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6082">
        <w:rPr>
          <w:sz w:val="16"/>
          <w:szCs w:val="16"/>
        </w:rPr>
      </w:r>
      <w:r w:rsidR="00266082">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64FEBC7A" w:rsidR="00223718" w:rsidRPr="00357703" w:rsidRDefault="002A22E1"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6082">
        <w:rPr>
          <w:sz w:val="16"/>
          <w:szCs w:val="16"/>
        </w:rPr>
      </w:r>
      <w:r w:rsidR="00266082">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6082">
        <w:rPr>
          <w:sz w:val="16"/>
          <w:szCs w:val="16"/>
        </w:rPr>
      </w:r>
      <w:r w:rsidR="0026608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6082">
        <w:rPr>
          <w:sz w:val="16"/>
          <w:szCs w:val="16"/>
        </w:rPr>
      </w:r>
      <w:r w:rsidR="0026608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266082">
        <w:rPr>
          <w:sz w:val="16"/>
          <w:szCs w:val="16"/>
        </w:rPr>
      </w:r>
      <w:r w:rsidR="0026608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3C84A8DD" w:rsidR="00D6151F" w:rsidRDefault="002A22E1"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266082">
        <w:rPr>
          <w:sz w:val="16"/>
          <w:szCs w:val="16"/>
        </w:rPr>
      </w:r>
      <w:r w:rsidR="00266082">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266082">
        <w:rPr>
          <w:sz w:val="16"/>
          <w:szCs w:val="16"/>
        </w:rPr>
      </w:r>
      <w:r w:rsidR="00266082">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1FB7174F"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266082">
        <w:rPr>
          <w:sz w:val="16"/>
          <w:szCs w:val="16"/>
        </w:rPr>
      </w:r>
      <w:r w:rsidR="0026608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2A22E1">
        <w:rPr>
          <w:sz w:val="16"/>
          <w:szCs w:val="16"/>
        </w:rPr>
        <w:fldChar w:fldCharType="begin">
          <w:ffData>
            <w:name w:val=""/>
            <w:enabled/>
            <w:calcOnExit w:val="0"/>
            <w:checkBox>
              <w:sizeAuto/>
              <w:default w:val="1"/>
            </w:checkBox>
          </w:ffData>
        </w:fldChar>
      </w:r>
      <w:r w:rsidR="002A22E1">
        <w:rPr>
          <w:sz w:val="16"/>
          <w:szCs w:val="16"/>
        </w:rPr>
        <w:instrText xml:space="preserve"> FORMCHECKBOX </w:instrText>
      </w:r>
      <w:r w:rsidR="00266082">
        <w:rPr>
          <w:sz w:val="16"/>
          <w:szCs w:val="16"/>
        </w:rPr>
      </w:r>
      <w:r w:rsidR="00266082">
        <w:rPr>
          <w:sz w:val="16"/>
          <w:szCs w:val="16"/>
        </w:rPr>
        <w:fldChar w:fldCharType="separate"/>
      </w:r>
      <w:r w:rsidR="002A22E1">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266082">
              <w:rPr>
                <w:rFonts w:ascii="Calibri" w:hAnsi="Calibri" w:cs="Calibri"/>
              </w:rPr>
            </w:r>
            <w:r w:rsidR="00266082">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5D419BE8" w:rsidR="0079370C" w:rsidRPr="00E36FC5" w:rsidRDefault="002A22E1"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630" w:type="dxa"/>
            <w:shd w:val="clear" w:color="auto" w:fill="auto"/>
            <w:vAlign w:val="center"/>
          </w:tcPr>
          <w:p w14:paraId="461EC886" w14:textId="2F3D26C1" w:rsidR="006B7A09" w:rsidRPr="009319BD" w:rsidRDefault="002A22E1"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6961C720" w:rsidR="006B7A09" w:rsidRPr="009319BD" w:rsidRDefault="002A22E1"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630" w:type="dxa"/>
            <w:shd w:val="clear" w:color="auto" w:fill="auto"/>
            <w:vAlign w:val="center"/>
          </w:tcPr>
          <w:p w14:paraId="1DFCD836" w14:textId="4C758B50"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499B444D" w14:textId="77777777" w:rsidR="002A22E1" w:rsidRDefault="00ED37E7" w:rsidP="006B7A09">
            <w:pPr>
              <w:rPr>
                <w:rFonts w:ascii="Verdana" w:hAnsi="Verdana"/>
                <w:sz w:val="20"/>
                <w:szCs w:val="20"/>
              </w:rPr>
            </w:pPr>
            <w:r>
              <w:rPr>
                <w:sz w:val="20"/>
                <w:szCs w:val="20"/>
              </w:rPr>
              <w:t>Finding Detail:</w:t>
            </w:r>
            <w:r w:rsidR="002A22E1" w:rsidRPr="002A22E1">
              <w:rPr>
                <w:rFonts w:ascii="Verdana" w:hAnsi="Verdana"/>
                <w:sz w:val="20"/>
                <w:szCs w:val="20"/>
              </w:rPr>
              <w:t xml:space="preserve"> </w:t>
            </w:r>
          </w:p>
          <w:p w14:paraId="39DFE38D" w14:textId="26368151" w:rsidR="00BC59A5" w:rsidRDefault="002A22E1" w:rsidP="002A22E1">
            <w:pPr>
              <w:pStyle w:val="ListParagraph"/>
              <w:numPr>
                <w:ilvl w:val="0"/>
                <w:numId w:val="22"/>
              </w:numPr>
              <w:rPr>
                <w:sz w:val="20"/>
                <w:szCs w:val="20"/>
              </w:rPr>
            </w:pPr>
            <w:r w:rsidRPr="002A22E1">
              <w:rPr>
                <w:sz w:val="20"/>
                <w:szCs w:val="20"/>
              </w:rPr>
              <w:t xml:space="preserve">The breakfast source point of service meal counts </w:t>
            </w:r>
            <w:proofErr w:type="gramStart"/>
            <w:r w:rsidRPr="002A22E1">
              <w:rPr>
                <w:sz w:val="20"/>
                <w:szCs w:val="20"/>
              </w:rPr>
              <w:t>were</w:t>
            </w:r>
            <w:proofErr w:type="gramEnd"/>
            <w:r w:rsidRPr="002A22E1">
              <w:rPr>
                <w:sz w:val="20"/>
                <w:szCs w:val="20"/>
              </w:rPr>
              <w:t xml:space="preserve"> not accurate in comparison to the PEARS claim for reimbursement for the test month September 2018 resulting in an under-claim.</w:t>
            </w:r>
          </w:p>
          <w:p w14:paraId="6871B890" w14:textId="77777777" w:rsidR="002A22E1" w:rsidRDefault="002A22E1" w:rsidP="002A22E1">
            <w:pPr>
              <w:pStyle w:val="ListParagraph"/>
              <w:rPr>
                <w:sz w:val="20"/>
                <w:szCs w:val="20"/>
              </w:rPr>
            </w:pPr>
          </w:p>
          <w:p w14:paraId="140BCF2E" w14:textId="32AB15D7" w:rsidR="002A22E1" w:rsidRDefault="002A22E1" w:rsidP="002A22E1">
            <w:pPr>
              <w:pStyle w:val="ListParagraph"/>
              <w:numPr>
                <w:ilvl w:val="0"/>
                <w:numId w:val="22"/>
              </w:numPr>
              <w:rPr>
                <w:sz w:val="20"/>
                <w:szCs w:val="20"/>
              </w:rPr>
            </w:pPr>
            <w:r w:rsidRPr="002A22E1">
              <w:rPr>
                <w:sz w:val="20"/>
                <w:szCs w:val="20"/>
              </w:rPr>
              <w:t xml:space="preserve">The lunch source point of service meal counts </w:t>
            </w:r>
            <w:proofErr w:type="gramStart"/>
            <w:r w:rsidRPr="002A22E1">
              <w:rPr>
                <w:sz w:val="20"/>
                <w:szCs w:val="20"/>
              </w:rPr>
              <w:t>were</w:t>
            </w:r>
            <w:proofErr w:type="gramEnd"/>
            <w:r w:rsidRPr="002A22E1">
              <w:rPr>
                <w:sz w:val="20"/>
                <w:szCs w:val="20"/>
              </w:rPr>
              <w:t xml:space="preserve"> not accurate in comparison to the PEARS claim for reimbursement for the test month September 2018 resulting in an under-claim.</w:t>
            </w:r>
          </w:p>
          <w:p w14:paraId="0947E55B" w14:textId="77777777" w:rsidR="002A22E1" w:rsidRDefault="002A22E1" w:rsidP="002A22E1">
            <w:pPr>
              <w:pStyle w:val="ListParagraph"/>
              <w:rPr>
                <w:sz w:val="20"/>
                <w:szCs w:val="20"/>
              </w:rPr>
            </w:pPr>
          </w:p>
          <w:p w14:paraId="3CC42E86" w14:textId="73241332" w:rsidR="002A22E1" w:rsidRDefault="002A22E1" w:rsidP="002A22E1">
            <w:pPr>
              <w:pStyle w:val="ListParagraph"/>
              <w:numPr>
                <w:ilvl w:val="0"/>
                <w:numId w:val="22"/>
              </w:numPr>
              <w:rPr>
                <w:sz w:val="20"/>
                <w:szCs w:val="20"/>
              </w:rPr>
            </w:pPr>
            <w:r w:rsidRPr="002A22E1">
              <w:rPr>
                <w:sz w:val="20"/>
                <w:szCs w:val="20"/>
              </w:rPr>
              <w:t>Day of review lunch observation, all components to create a reimbursable meal were available to participants during the lunch service but staff documented incomplete meals at the POS (point of service) for the elementary participants who did not take all components required for serve-only to create reimbursable meal.</w:t>
            </w:r>
          </w:p>
          <w:p w14:paraId="3291F936" w14:textId="77777777" w:rsidR="002A22E1" w:rsidRPr="002A22E1" w:rsidRDefault="002A22E1" w:rsidP="002A22E1">
            <w:pPr>
              <w:pStyle w:val="ListParagraph"/>
              <w:rPr>
                <w:sz w:val="20"/>
                <w:szCs w:val="20"/>
              </w:rPr>
            </w:pPr>
          </w:p>
          <w:p w14:paraId="34500E64" w14:textId="77777777" w:rsidR="002A22E1" w:rsidRDefault="002A22E1" w:rsidP="002A22E1">
            <w:pPr>
              <w:pStyle w:val="ListParagraph"/>
              <w:numPr>
                <w:ilvl w:val="0"/>
                <w:numId w:val="22"/>
              </w:numPr>
              <w:rPr>
                <w:sz w:val="20"/>
                <w:szCs w:val="20"/>
              </w:rPr>
            </w:pPr>
            <w:r>
              <w:rPr>
                <w:sz w:val="20"/>
                <w:szCs w:val="20"/>
              </w:rPr>
              <w:t>E</w:t>
            </w:r>
            <w:r w:rsidRPr="002A22E1">
              <w:rPr>
                <w:sz w:val="20"/>
                <w:szCs w:val="20"/>
              </w:rPr>
              <w:t xml:space="preserve">rrors were found when the afternoon snack claim was validated for the test month of September 2018, resulting in an over-claim. </w:t>
            </w:r>
          </w:p>
          <w:p w14:paraId="7E44F30F" w14:textId="77777777" w:rsidR="002A22E1" w:rsidRPr="002A22E1" w:rsidRDefault="002A22E1" w:rsidP="002A22E1">
            <w:pPr>
              <w:pStyle w:val="ListParagraph"/>
              <w:rPr>
                <w:sz w:val="20"/>
                <w:szCs w:val="20"/>
              </w:rPr>
            </w:pPr>
          </w:p>
          <w:p w14:paraId="4A016524" w14:textId="348A2F94" w:rsidR="002A22E1" w:rsidRPr="002A22E1" w:rsidRDefault="002A22E1" w:rsidP="002A22E1">
            <w:pPr>
              <w:pStyle w:val="ListParagraph"/>
              <w:numPr>
                <w:ilvl w:val="0"/>
                <w:numId w:val="22"/>
              </w:numPr>
              <w:rPr>
                <w:sz w:val="20"/>
                <w:szCs w:val="20"/>
              </w:rPr>
            </w:pPr>
            <w:r>
              <w:rPr>
                <w:sz w:val="20"/>
                <w:szCs w:val="20"/>
              </w:rPr>
              <w:t>T</w:t>
            </w:r>
            <w:r w:rsidRPr="002A22E1">
              <w:rPr>
                <w:sz w:val="20"/>
                <w:szCs w:val="20"/>
              </w:rPr>
              <w:t>he operating days for the test month was incorrectly reported; actual operating days were 18 days, not 19 days.</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630" w:type="dxa"/>
            <w:shd w:val="clear" w:color="auto" w:fill="auto"/>
            <w:vAlign w:val="center"/>
          </w:tcPr>
          <w:p w14:paraId="6384468E" w14:textId="2F20F90B" w:rsidR="006B7A09" w:rsidRPr="009319BD" w:rsidRDefault="002A22E1"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630" w:type="dxa"/>
            <w:shd w:val="clear" w:color="auto" w:fill="auto"/>
            <w:vAlign w:val="center"/>
          </w:tcPr>
          <w:p w14:paraId="78FE2343" w14:textId="6048874C" w:rsidR="006B7A09" w:rsidRPr="009319BD" w:rsidRDefault="002A22E1"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630" w:type="dxa"/>
            <w:shd w:val="clear" w:color="auto" w:fill="auto"/>
            <w:vAlign w:val="center"/>
          </w:tcPr>
          <w:p w14:paraId="2E26E1E3" w14:textId="06DF4158" w:rsidR="006B7A09" w:rsidRPr="009319BD" w:rsidRDefault="002A22E1"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6A50D075" w14:textId="77777777" w:rsidR="002A22E1" w:rsidRDefault="002A22E1" w:rsidP="00ED37E7">
            <w:pPr>
              <w:rPr>
                <w:sz w:val="20"/>
                <w:szCs w:val="20"/>
              </w:rPr>
            </w:pPr>
          </w:p>
          <w:p w14:paraId="50AC26D7" w14:textId="77777777" w:rsidR="002A22E1" w:rsidRDefault="002A22E1" w:rsidP="00ED37E7">
            <w:pPr>
              <w:rPr>
                <w:sz w:val="20"/>
                <w:szCs w:val="20"/>
              </w:rPr>
            </w:pPr>
          </w:p>
          <w:p w14:paraId="093DBFB0" w14:textId="395A1A35" w:rsidR="002A22E1" w:rsidRPr="009319BD" w:rsidRDefault="002A22E1"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lastRenderedPageBreak/>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50D20A5E" w:rsidR="006B7A09" w:rsidRPr="009319BD" w:rsidRDefault="002A22E1"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630" w:type="dxa"/>
            <w:shd w:val="clear" w:color="auto" w:fill="auto"/>
            <w:vAlign w:val="center"/>
          </w:tcPr>
          <w:p w14:paraId="39AE5197" w14:textId="196B26BD" w:rsidR="006B7A09" w:rsidRPr="009319BD" w:rsidRDefault="005A5D89"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46B880C8" w14:textId="77777777" w:rsidR="002A22E1" w:rsidRDefault="00FE0355" w:rsidP="00FE0355">
            <w:pPr>
              <w:rPr>
                <w:rFonts w:ascii="Verdana" w:hAnsi="Verdana"/>
                <w:sz w:val="20"/>
                <w:szCs w:val="20"/>
              </w:rPr>
            </w:pPr>
            <w:r>
              <w:rPr>
                <w:sz w:val="20"/>
                <w:szCs w:val="20"/>
              </w:rPr>
              <w:t>Finding Detail:</w:t>
            </w:r>
            <w:r w:rsidR="002A22E1" w:rsidRPr="002A22E1">
              <w:rPr>
                <w:rFonts w:ascii="Verdana" w:hAnsi="Verdana"/>
                <w:sz w:val="20"/>
                <w:szCs w:val="20"/>
              </w:rPr>
              <w:t xml:space="preserve"> </w:t>
            </w:r>
          </w:p>
          <w:p w14:paraId="787CC355" w14:textId="4F217F9B" w:rsidR="00382454" w:rsidRPr="002A22E1" w:rsidRDefault="002A22E1" w:rsidP="00FE0355">
            <w:pPr>
              <w:pStyle w:val="ListParagraph"/>
              <w:numPr>
                <w:ilvl w:val="0"/>
                <w:numId w:val="23"/>
              </w:numPr>
              <w:rPr>
                <w:sz w:val="20"/>
                <w:szCs w:val="20"/>
              </w:rPr>
            </w:pPr>
            <w:r w:rsidRPr="002A22E1">
              <w:rPr>
                <w:sz w:val="20"/>
                <w:szCs w:val="20"/>
              </w:rPr>
              <w:t>September 2018 HACCP logs were selected for review and the SFA (School Food Authority) was missing HACCP logs for the high temperature dish machine.</w:t>
            </w: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66082">
              <w:rPr>
                <w:sz w:val="20"/>
                <w:szCs w:val="20"/>
              </w:rPr>
            </w:r>
            <w:r w:rsidR="00266082">
              <w:rPr>
                <w:sz w:val="20"/>
                <w:szCs w:val="20"/>
              </w:rPr>
              <w:fldChar w:fldCharType="separate"/>
            </w:r>
            <w:r w:rsidRPr="009319BD">
              <w:rPr>
                <w:sz w:val="20"/>
                <w:szCs w:val="20"/>
              </w:rPr>
              <w:fldChar w:fldCharType="end"/>
            </w:r>
          </w:p>
        </w:tc>
        <w:tc>
          <w:tcPr>
            <w:tcW w:w="630" w:type="dxa"/>
            <w:shd w:val="clear" w:color="auto" w:fill="auto"/>
            <w:vAlign w:val="center"/>
          </w:tcPr>
          <w:p w14:paraId="5C225466" w14:textId="32F8A932" w:rsidR="006B7A09" w:rsidRPr="009319BD" w:rsidRDefault="002A22E1"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66082">
              <w:rPr>
                <w:sz w:val="20"/>
                <w:szCs w:val="20"/>
              </w:rPr>
            </w:r>
            <w:r w:rsidR="00266082">
              <w:rPr>
                <w:sz w:val="20"/>
                <w:szCs w:val="20"/>
              </w:rPr>
              <w:fldChar w:fldCharType="separate"/>
            </w:r>
            <w:r w:rsidRPr="009319BD">
              <w:rPr>
                <w:sz w:val="20"/>
                <w:szCs w:val="20"/>
              </w:rPr>
              <w:fldChar w:fldCharType="end"/>
            </w:r>
          </w:p>
        </w:tc>
        <w:tc>
          <w:tcPr>
            <w:tcW w:w="630" w:type="dxa"/>
            <w:shd w:val="clear" w:color="auto" w:fill="auto"/>
            <w:vAlign w:val="center"/>
          </w:tcPr>
          <w:p w14:paraId="3EA23D56" w14:textId="428CCB31" w:rsidR="006B7A09" w:rsidRPr="009319BD" w:rsidRDefault="002A22E1"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66082">
              <w:rPr>
                <w:sz w:val="20"/>
                <w:szCs w:val="20"/>
              </w:rPr>
            </w:r>
            <w:r w:rsidR="00266082">
              <w:rPr>
                <w:sz w:val="20"/>
                <w:szCs w:val="20"/>
              </w:rPr>
              <w:fldChar w:fldCharType="separate"/>
            </w:r>
            <w:r w:rsidRPr="009319BD">
              <w:rPr>
                <w:sz w:val="20"/>
                <w:szCs w:val="20"/>
              </w:rPr>
              <w:fldChar w:fldCharType="end"/>
            </w:r>
          </w:p>
        </w:tc>
        <w:tc>
          <w:tcPr>
            <w:tcW w:w="630" w:type="dxa"/>
            <w:shd w:val="clear" w:color="auto" w:fill="auto"/>
            <w:vAlign w:val="center"/>
          </w:tcPr>
          <w:p w14:paraId="6E1917DD" w14:textId="202DD4F5" w:rsidR="006B7A09" w:rsidRPr="009319BD" w:rsidRDefault="002A22E1"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630" w:type="dxa"/>
            <w:shd w:val="clear" w:color="auto" w:fill="auto"/>
            <w:vAlign w:val="center"/>
          </w:tcPr>
          <w:p w14:paraId="2CB90994" w14:textId="2A9ACFC5" w:rsidR="00D03ED5" w:rsidRPr="009319BD" w:rsidRDefault="002A22E1"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630" w:type="dxa"/>
            <w:shd w:val="clear" w:color="auto" w:fill="auto"/>
            <w:vAlign w:val="center"/>
          </w:tcPr>
          <w:p w14:paraId="144D7AE5" w14:textId="79D7CC81" w:rsidR="00D03ED5" w:rsidRPr="009319BD" w:rsidRDefault="002A22E1"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266082">
              <w:rPr>
                <w:sz w:val="20"/>
                <w:szCs w:val="20"/>
              </w:rPr>
            </w:r>
            <w:r w:rsidR="00266082">
              <w:rPr>
                <w:sz w:val="20"/>
                <w:szCs w:val="20"/>
              </w:rPr>
              <w:fldChar w:fldCharType="separate"/>
            </w:r>
            <w:r w:rsidRPr="009319BD">
              <w:rPr>
                <w:sz w:val="20"/>
                <w:szCs w:val="20"/>
              </w:rPr>
              <w:fldChar w:fldCharType="end"/>
            </w:r>
          </w:p>
        </w:tc>
        <w:tc>
          <w:tcPr>
            <w:tcW w:w="630" w:type="dxa"/>
            <w:shd w:val="clear" w:color="auto" w:fill="auto"/>
            <w:vAlign w:val="center"/>
          </w:tcPr>
          <w:p w14:paraId="089D181C" w14:textId="47F06043" w:rsidR="00D24103" w:rsidRPr="009319BD" w:rsidRDefault="002A22E1"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66082">
              <w:rPr>
                <w:sz w:val="20"/>
                <w:szCs w:val="20"/>
              </w:rPr>
            </w:r>
            <w:r w:rsidR="00266082">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77777777" w:rsidR="00382454" w:rsidRDefault="00382454" w:rsidP="005A5D89">
            <w:pPr>
              <w:rPr>
                <w:sz w:val="20"/>
                <w:szCs w:val="20"/>
              </w:rPr>
            </w:pPr>
          </w:p>
          <w:p w14:paraId="3A11F508" w14:textId="0C2586D2" w:rsidR="005A5D89" w:rsidRDefault="002A22E1" w:rsidP="005A5D89">
            <w:pPr>
              <w:rPr>
                <w:sz w:val="20"/>
                <w:szCs w:val="20"/>
              </w:rPr>
            </w:pPr>
            <w:r w:rsidRPr="002A22E1">
              <w:rPr>
                <w:sz w:val="20"/>
                <w:szCs w:val="20"/>
              </w:rPr>
              <w:t>SFA very organized and accommodating throughout the SNP AR. SFA receptive to TA provided during the review process. Participants enjoyed the meals observed.</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3013A0"/>
    <w:multiLevelType w:val="hybridMultilevel"/>
    <w:tmpl w:val="37BC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973AB0"/>
    <w:multiLevelType w:val="hybridMultilevel"/>
    <w:tmpl w:val="57D4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1"/>
  </w:num>
  <w:num w:numId="4">
    <w:abstractNumId w:val="8"/>
  </w:num>
  <w:num w:numId="5">
    <w:abstractNumId w:val="16"/>
  </w:num>
  <w:num w:numId="6">
    <w:abstractNumId w:val="21"/>
  </w:num>
  <w:num w:numId="7">
    <w:abstractNumId w:val="17"/>
  </w:num>
  <w:num w:numId="8">
    <w:abstractNumId w:val="7"/>
  </w:num>
  <w:num w:numId="9">
    <w:abstractNumId w:val="20"/>
  </w:num>
  <w:num w:numId="10">
    <w:abstractNumId w:val="22"/>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4"/>
  </w:num>
  <w:num w:numId="17">
    <w:abstractNumId w:val="18"/>
  </w:num>
  <w:num w:numId="18">
    <w:abstractNumId w:val="5"/>
  </w:num>
  <w:num w:numId="19">
    <w:abstractNumId w:val="10"/>
  </w:num>
  <w:num w:numId="20">
    <w:abstractNumId w:val="4"/>
  </w:num>
  <w:num w:numId="21">
    <w:abstractNumId w:val="12"/>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cumentProtection w:edit="readOnly" w:enforcement="1" w:cryptProviderType="rsaAES" w:cryptAlgorithmClass="hash" w:cryptAlgorithmType="typeAny" w:cryptAlgorithmSid="14" w:cryptSpinCount="100000" w:hash="B81TDI50L3GOiXKj6XhXpHWy0SEW4d2RVTM92Gy11VAEqN7OwnKRmVD8k6lRaefGLQ5AyslBbFRJgoHoTK/GEg==" w:salt="IF5QoNz27sdsfMrzIjBCmA=="/>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66082"/>
    <w:rsid w:val="002726BB"/>
    <w:rsid w:val="00291947"/>
    <w:rsid w:val="00295AE3"/>
    <w:rsid w:val="002968AB"/>
    <w:rsid w:val="002A1918"/>
    <w:rsid w:val="002A22E1"/>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C4065"/>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C5EB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1bb7fe8-5a18-403c-91be-7de2232a3b99"/>
    <ds:schemaRef ds:uri="http://www.w3.org/XML/1998/namespace"/>
    <ds:schemaRef ds:uri="http://purl.org/dc/terms/"/>
  </ds:schemaRefs>
</ds:datastoreItem>
</file>

<file path=customXml/itemProps2.xml><?xml version="1.0" encoding="utf-8"?>
<ds:datastoreItem xmlns:ds="http://schemas.openxmlformats.org/officeDocument/2006/customXml" ds:itemID="{0F1BDF7E-5E97-44AF-A191-D8B85FCB5D9F}"/>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12E2D76A-35BB-405C-AAA9-E0E9FA55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5108</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4</cp:revision>
  <cp:lastPrinted>2018-08-21T16:23:00Z</cp:lastPrinted>
  <dcterms:created xsi:type="dcterms:W3CDTF">2019-02-28T14:54:00Z</dcterms:created>
  <dcterms:modified xsi:type="dcterms:W3CDTF">2019-03-01T13:30:00Z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TemplateUrl">
    <vt:lpwstr/>
  </property>
  <property fmtid="{D5CDD505-2E9C-101B-9397-08002B2CF9AE}" pid="11" name="Order">
    <vt:r8>52400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